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1" w:rsidRDefault="006C0441" w:rsidP="006C044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ajorEastAsia"/>
          <w:b/>
          <w:kern w:val="44"/>
          <w:sz w:val="30"/>
          <w:szCs w:val="30"/>
        </w:rPr>
      </w:pPr>
      <w:r>
        <w:rPr>
          <w:rFonts w:eastAsiaTheme="majorEastAsia"/>
          <w:b/>
          <w:kern w:val="44"/>
          <w:sz w:val="30"/>
          <w:szCs w:val="30"/>
        </w:rPr>
        <w:t>建设项目环境保护</w:t>
      </w:r>
      <w:r>
        <w:rPr>
          <w:rFonts w:eastAsiaTheme="majorEastAsia"/>
          <w:b/>
          <w:kern w:val="44"/>
          <w:sz w:val="30"/>
          <w:szCs w:val="30"/>
        </w:rPr>
        <w:t>“</w:t>
      </w:r>
      <w:r>
        <w:rPr>
          <w:rFonts w:eastAsiaTheme="majorEastAsia"/>
          <w:b/>
          <w:kern w:val="44"/>
          <w:sz w:val="30"/>
          <w:szCs w:val="30"/>
        </w:rPr>
        <w:t>三同时</w:t>
      </w:r>
      <w:r>
        <w:rPr>
          <w:rFonts w:eastAsiaTheme="majorEastAsia"/>
          <w:b/>
          <w:kern w:val="44"/>
          <w:sz w:val="30"/>
          <w:szCs w:val="30"/>
        </w:rPr>
        <w:t>”</w:t>
      </w:r>
      <w:r>
        <w:rPr>
          <w:rFonts w:eastAsiaTheme="majorEastAsia"/>
          <w:b/>
          <w:kern w:val="44"/>
          <w:sz w:val="30"/>
          <w:szCs w:val="30"/>
        </w:rPr>
        <w:t>竣工验收登记表</w:t>
      </w:r>
    </w:p>
    <w:tbl>
      <w:tblPr>
        <w:tblW w:w="155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84"/>
        <w:gridCol w:w="872"/>
        <w:gridCol w:w="872"/>
        <w:gridCol w:w="536"/>
        <w:gridCol w:w="169"/>
        <w:gridCol w:w="1140"/>
        <w:gridCol w:w="368"/>
        <w:gridCol w:w="772"/>
        <w:gridCol w:w="326"/>
        <w:gridCol w:w="529"/>
        <w:gridCol w:w="342"/>
        <w:gridCol w:w="737"/>
        <w:gridCol w:w="93"/>
        <w:gridCol w:w="834"/>
        <w:gridCol w:w="98"/>
        <w:gridCol w:w="1196"/>
        <w:gridCol w:w="829"/>
        <w:gridCol w:w="536"/>
        <w:gridCol w:w="1005"/>
        <w:gridCol w:w="377"/>
        <w:gridCol w:w="1344"/>
        <w:gridCol w:w="250"/>
        <w:gridCol w:w="235"/>
        <w:gridCol w:w="689"/>
        <w:gridCol w:w="281"/>
        <w:gridCol w:w="486"/>
      </w:tblGrid>
      <w:tr w:rsidR="006C0441" w:rsidTr="000107E8">
        <w:trPr>
          <w:trHeight w:val="23"/>
          <w:jc w:val="center"/>
        </w:trPr>
        <w:tc>
          <w:tcPr>
            <w:tcW w:w="2419" w:type="dxa"/>
            <w:gridSpan w:val="4"/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填表单位（盖章）：</w:t>
            </w:r>
          </w:p>
        </w:tc>
        <w:tc>
          <w:tcPr>
            <w:tcW w:w="3311" w:type="dxa"/>
            <w:gridSpan w:val="6"/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中国石油集团测井有限公司西南分公司</w:t>
            </w:r>
          </w:p>
        </w:tc>
        <w:tc>
          <w:tcPr>
            <w:tcW w:w="2535" w:type="dxa"/>
            <w:gridSpan w:val="5"/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填表人（签字）：黄平</w:t>
            </w:r>
          </w:p>
        </w:tc>
        <w:tc>
          <w:tcPr>
            <w:tcW w:w="4041" w:type="dxa"/>
            <w:gridSpan w:val="6"/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              </w:t>
            </w:r>
            <w:r>
              <w:rPr>
                <w:rFonts w:eastAsiaTheme="minorEastAsia"/>
                <w:b/>
                <w:szCs w:val="21"/>
              </w:rPr>
              <w:t>项目经办人（签字</w:t>
            </w:r>
            <w:r>
              <w:rPr>
                <w:rFonts w:eastAsiaTheme="minorEastAsia"/>
                <w:b/>
                <w:szCs w:val="21"/>
              </w:rPr>
              <w:t>)</w:t>
            </w:r>
            <w:r>
              <w:rPr>
                <w:rFonts w:eastAsiaTheme="minorEastAsia"/>
                <w:b/>
                <w:szCs w:val="21"/>
              </w:rPr>
              <w:t>：黄平</w:t>
            </w:r>
          </w:p>
        </w:tc>
        <w:tc>
          <w:tcPr>
            <w:tcW w:w="3285" w:type="dxa"/>
            <w:gridSpan w:val="6"/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 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建</w:t>
            </w:r>
          </w:p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设</w:t>
            </w:r>
          </w:p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</w:t>
            </w:r>
          </w:p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目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 w:rsidRPr="006C0441">
              <w:rPr>
                <w:rFonts w:hint="eastAsia"/>
                <w:szCs w:val="21"/>
              </w:rPr>
              <w:t>闪光</w:t>
            </w:r>
            <w:r w:rsidRPr="006C0441">
              <w:rPr>
                <w:rFonts w:hint="eastAsia"/>
                <w:szCs w:val="21"/>
              </w:rPr>
              <w:t>X</w:t>
            </w:r>
            <w:r w:rsidRPr="006C0441">
              <w:rPr>
                <w:rFonts w:hint="eastAsia"/>
                <w:szCs w:val="21"/>
              </w:rPr>
              <w:t>光机照相测试系统新建项目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项目代码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51102811507070031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建设地点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56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四川省</w:t>
            </w:r>
            <w:r>
              <w:rPr>
                <w:rFonts w:eastAsiaTheme="minorEastAsia"/>
                <w:b/>
                <w:szCs w:val="21"/>
              </w:rPr>
              <w:t>内江市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隆昌</w:t>
            </w:r>
            <w:r>
              <w:rPr>
                <w:rFonts w:eastAsiaTheme="minorEastAsia" w:hint="eastAsia"/>
                <w:b/>
                <w:szCs w:val="21"/>
              </w:rPr>
              <w:t>市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行业类别</w:t>
            </w:r>
            <w:r>
              <w:rPr>
                <w:rFonts w:eastAsiaTheme="minorEastAsia"/>
                <w:b/>
                <w:szCs w:val="21"/>
              </w:rPr>
              <w:t>(</w:t>
            </w:r>
            <w:r>
              <w:rPr>
                <w:rFonts w:eastAsiaTheme="minorEastAsia"/>
                <w:b/>
                <w:szCs w:val="21"/>
              </w:rPr>
              <w:t>分类管理名录）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工程和技术研究和试验发展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建设性质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 ■</w:t>
            </w:r>
            <w:r>
              <w:rPr>
                <w:rFonts w:eastAsiaTheme="minorEastAsia"/>
                <w:b/>
                <w:szCs w:val="21"/>
              </w:rPr>
              <w:t>新建</w:t>
            </w:r>
            <w:r>
              <w:rPr>
                <w:rFonts w:eastAsiaTheme="minorEastAsia"/>
                <w:b/>
                <w:szCs w:val="21"/>
              </w:rPr>
              <w:t xml:space="preserve">     □</w:t>
            </w:r>
            <w:r>
              <w:rPr>
                <w:rFonts w:eastAsiaTheme="minorEastAsia"/>
                <w:b/>
                <w:szCs w:val="21"/>
              </w:rPr>
              <w:t>改扩建</w:t>
            </w:r>
            <w:r>
              <w:rPr>
                <w:rFonts w:eastAsiaTheme="minorEastAsia"/>
                <w:b/>
                <w:szCs w:val="21"/>
              </w:rPr>
              <w:t xml:space="preserve">     □</w:t>
            </w:r>
            <w:r>
              <w:rPr>
                <w:rFonts w:eastAsiaTheme="minorEastAsia"/>
                <w:b/>
                <w:szCs w:val="21"/>
              </w:rPr>
              <w:t>技术改造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设计生产能力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不涉及生产，</w:t>
            </w:r>
            <w:r>
              <w:rPr>
                <w:szCs w:val="21"/>
              </w:rPr>
              <w:t>本项目建成后，年最大试验次数约为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次，平均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天一次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实际生产能力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年最大试验次数约为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次，平均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天一次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环评单位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中国工程物理研究院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环评文件审批单位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 w:rsidRPr="006C0441">
              <w:rPr>
                <w:rFonts w:eastAsiaTheme="minorEastAsia" w:hint="eastAsia"/>
                <w:szCs w:val="21"/>
              </w:rPr>
              <w:t>原四川省环境保护厅（现四川省生态环境厅）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审批文号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 w:rsidRPr="006C0441">
              <w:rPr>
                <w:rFonts w:hint="eastAsia"/>
                <w:bCs/>
                <w:szCs w:val="21"/>
              </w:rPr>
              <w:t>川环审批〔</w:t>
            </w:r>
            <w:r w:rsidRPr="006C0441">
              <w:rPr>
                <w:rFonts w:hint="eastAsia"/>
                <w:bCs/>
                <w:szCs w:val="21"/>
              </w:rPr>
              <w:t>2016</w:t>
            </w:r>
            <w:r w:rsidRPr="006C0441">
              <w:rPr>
                <w:rFonts w:hint="eastAsia"/>
                <w:bCs/>
                <w:szCs w:val="21"/>
              </w:rPr>
              <w:t>〕</w:t>
            </w:r>
            <w:r w:rsidRPr="006C0441">
              <w:rPr>
                <w:rFonts w:hint="eastAsia"/>
                <w:bCs/>
                <w:szCs w:val="21"/>
              </w:rPr>
              <w:t>111</w:t>
            </w:r>
            <w:r w:rsidRPr="006C0441"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环评文件类型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批准书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开工日期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7449C8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 w:rsidR="007449C8">
              <w:rPr>
                <w:rFonts w:eastAsiaTheme="minorEastAsia"/>
                <w:szCs w:val="21"/>
              </w:rPr>
              <w:t>19</w:t>
            </w:r>
            <w:r>
              <w:rPr>
                <w:rFonts w:eastAsiaTheme="minorEastAsia" w:hint="eastAsia"/>
                <w:szCs w:val="21"/>
              </w:rPr>
              <w:t>.5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竣工日期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2020.9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排污许可证申领时间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/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环境保护设施设计单位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/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环保设施施工单位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/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排污许可证编号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/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验收单位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中国石油集团测井有限公司西南分公司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环境保护设施监测单位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7449C8" w:rsidP="001B52D1">
            <w:pPr>
              <w:jc w:val="center"/>
              <w:rPr>
                <w:rFonts w:eastAsiaTheme="minorEastAsia"/>
                <w:szCs w:val="21"/>
              </w:rPr>
            </w:pPr>
            <w:r w:rsidRPr="007449C8">
              <w:rPr>
                <w:rFonts w:eastAsiaTheme="minorEastAsia" w:hint="eastAsia"/>
                <w:szCs w:val="21"/>
              </w:rPr>
              <w:t>四川省永坤环境监测有限公司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验收监测时工况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100%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投资总概算（万元）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930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环保投资总概算（万元）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32.2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所占比例（</w:t>
            </w:r>
            <w:r>
              <w:rPr>
                <w:rFonts w:eastAsiaTheme="minorEastAsia"/>
                <w:b/>
                <w:szCs w:val="21"/>
              </w:rPr>
              <w:t>%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6C044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3.</w:t>
            </w:r>
            <w:r>
              <w:rPr>
                <w:rFonts w:eastAsiaTheme="minorEastAsia"/>
                <w:szCs w:val="21"/>
              </w:rPr>
              <w:t>46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实际总投资（万元）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7449C8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1300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实际环保投资（万元）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32</w:t>
            </w:r>
            <w:r>
              <w:rPr>
                <w:rFonts w:eastAsiaTheme="minorEastAsia"/>
                <w:szCs w:val="21"/>
              </w:rPr>
              <w:t>.2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所占比例（</w:t>
            </w:r>
            <w:r>
              <w:rPr>
                <w:rFonts w:eastAsiaTheme="minorEastAsia"/>
                <w:b/>
                <w:szCs w:val="21"/>
              </w:rPr>
              <w:t>%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337656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2.48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废水治理（万元）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废气治理（万元）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噪声治理（万元）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固废治理（万元）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绿化及生态（万元）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其它（万元）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32.2</w:t>
            </w:r>
          </w:p>
        </w:tc>
      </w:tr>
      <w:tr w:rsidR="006C0441" w:rsidTr="000107E8">
        <w:trPr>
          <w:trHeight w:val="834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新增废水处理设施能力</w:t>
            </w:r>
          </w:p>
        </w:tc>
        <w:tc>
          <w:tcPr>
            <w:tcW w:w="58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A1A3A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新增废气处理设施能力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/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年平均工作时间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240</w:t>
            </w:r>
            <w:r>
              <w:rPr>
                <w:rFonts w:eastAsiaTheme="minorEastAsia"/>
                <w:szCs w:val="21"/>
              </w:rPr>
              <w:t>天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运营单位</w:t>
            </w:r>
          </w:p>
        </w:tc>
        <w:tc>
          <w:tcPr>
            <w:tcW w:w="4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中国石油集团测井有限公司西南分公司</w:t>
            </w:r>
          </w:p>
        </w:tc>
        <w:tc>
          <w:tcPr>
            <w:tcW w:w="3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运营单位社会统一信用代码（或组织机构代码）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91500112MA5YQT8H8K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验收时间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0A1A3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年</w:t>
            </w:r>
            <w:r w:rsidR="000A1A3A">
              <w:rPr>
                <w:rFonts w:eastAsiaTheme="minor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月</w:t>
            </w:r>
          </w:p>
        </w:tc>
      </w:tr>
      <w:tr w:rsidR="006C0441" w:rsidTr="000107E8">
        <w:trPr>
          <w:trHeight w:val="455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污染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物排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放达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标与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总量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控制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（工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业建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设项</w:t>
            </w:r>
          </w:p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目详填）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污染物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原有排放量（</w:t>
            </w:r>
            <w:r>
              <w:rPr>
                <w:rFonts w:eastAsiaTheme="minorEastAsia"/>
                <w:b/>
                <w:szCs w:val="21"/>
              </w:rPr>
              <w:t>1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本期工程实际排放浓度（</w:t>
            </w:r>
            <w:r>
              <w:rPr>
                <w:rFonts w:eastAsiaTheme="minorEastAsia"/>
                <w:b/>
                <w:szCs w:val="21"/>
              </w:rPr>
              <w:t>2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本期工程允许排放浓度（</w:t>
            </w:r>
            <w:r>
              <w:rPr>
                <w:rFonts w:eastAsiaTheme="minorEastAsia"/>
                <w:b/>
                <w:szCs w:val="21"/>
              </w:rPr>
              <w:t>3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本期工程产生量（</w:t>
            </w:r>
            <w:r>
              <w:rPr>
                <w:rFonts w:eastAsiaTheme="minorEastAsia"/>
                <w:b/>
                <w:szCs w:val="21"/>
              </w:rPr>
              <w:t>4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本期工程自身削减量</w:t>
            </w:r>
            <w:r>
              <w:rPr>
                <w:rFonts w:eastAsiaTheme="minorEastAsia"/>
                <w:b/>
                <w:szCs w:val="21"/>
              </w:rPr>
              <w:t>(5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本期工程实际排放量（</w:t>
            </w:r>
            <w:r>
              <w:rPr>
                <w:rFonts w:eastAsiaTheme="minorEastAsia"/>
                <w:b/>
                <w:szCs w:val="21"/>
              </w:rPr>
              <w:t>6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本期工程核定排放总量（</w:t>
            </w:r>
            <w:r>
              <w:rPr>
                <w:rFonts w:eastAsiaTheme="minorEastAsia"/>
                <w:b/>
                <w:szCs w:val="21"/>
              </w:rPr>
              <w:t>7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本期工程</w:t>
            </w:r>
            <w:r>
              <w:rPr>
                <w:rFonts w:eastAsiaTheme="minorEastAsia"/>
                <w:b/>
                <w:szCs w:val="21"/>
              </w:rPr>
              <w:t>“</w:t>
            </w:r>
            <w:r>
              <w:rPr>
                <w:rFonts w:eastAsiaTheme="minorEastAsia"/>
                <w:b/>
                <w:szCs w:val="21"/>
              </w:rPr>
              <w:t>以新带老</w:t>
            </w:r>
            <w:r>
              <w:rPr>
                <w:rFonts w:eastAsiaTheme="minorEastAsia"/>
                <w:b/>
                <w:szCs w:val="21"/>
              </w:rPr>
              <w:t>”</w:t>
            </w:r>
            <w:r>
              <w:rPr>
                <w:rFonts w:eastAsiaTheme="minorEastAsia"/>
                <w:b/>
                <w:szCs w:val="21"/>
              </w:rPr>
              <w:t>削减量（</w:t>
            </w:r>
            <w:r>
              <w:rPr>
                <w:rFonts w:eastAsiaTheme="minorEastAsia"/>
                <w:b/>
                <w:szCs w:val="21"/>
              </w:rPr>
              <w:t>8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全厂实际排放总量（</w:t>
            </w:r>
            <w:r>
              <w:rPr>
                <w:rFonts w:eastAsiaTheme="minorEastAsia"/>
                <w:b/>
                <w:szCs w:val="21"/>
              </w:rPr>
              <w:t>9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全厂核定排放总量（</w:t>
            </w:r>
            <w:r>
              <w:rPr>
                <w:rFonts w:eastAsiaTheme="minorEastAsia"/>
                <w:b/>
                <w:szCs w:val="21"/>
              </w:rPr>
              <w:t>10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区域平衡替代削减量（</w:t>
            </w:r>
            <w:r>
              <w:rPr>
                <w:rFonts w:eastAsiaTheme="minorEastAsia"/>
                <w:b/>
                <w:szCs w:val="21"/>
              </w:rPr>
              <w:t>11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排放增减（</w:t>
            </w:r>
            <w:r>
              <w:rPr>
                <w:rFonts w:eastAsiaTheme="minorEastAsia"/>
                <w:b/>
                <w:szCs w:val="21"/>
              </w:rPr>
              <w:t>12</w:t>
            </w:r>
            <w:r>
              <w:rPr>
                <w:rFonts w:eastAsiaTheme="minorEastAsia"/>
                <w:b/>
                <w:szCs w:val="21"/>
              </w:rPr>
              <w:t>）</w:t>
            </w:r>
          </w:p>
        </w:tc>
      </w:tr>
      <w:tr w:rsidR="006C0441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441" w:rsidRDefault="006C0441" w:rsidP="001B52D1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废水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0441" w:rsidRDefault="000107E8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107E8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0107E8" w:rsidP="001B52D1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441" w:rsidRDefault="006C0441" w:rsidP="001B52D1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widowControl/>
              <w:jc w:val="center"/>
              <w:textAlignment w:val="center"/>
            </w:pPr>
            <w:r w:rsidRPr="000107E8">
              <w:rPr>
                <w:rFonts w:eastAsiaTheme="minorEastAsia"/>
                <w:b/>
                <w:szCs w:val="21"/>
              </w:rPr>
              <w:t>废气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25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与项目有关的其它特征污染物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746E3E" w:rsidP="000107E8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/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25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widowControl/>
              <w:jc w:val="center"/>
              <w:textAlignment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0107E8" w:rsidTr="000107E8">
        <w:trPr>
          <w:trHeight w:val="23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jc w:val="center"/>
              <w:rPr>
                <w:szCs w:val="21"/>
              </w:rPr>
            </w:pPr>
          </w:p>
        </w:tc>
      </w:tr>
      <w:tr w:rsidR="000107E8" w:rsidTr="000107E8">
        <w:trPr>
          <w:trHeight w:val="584"/>
          <w:jc w:val="center"/>
        </w:trPr>
        <w:tc>
          <w:tcPr>
            <w:tcW w:w="155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7E8" w:rsidRDefault="000107E8" w:rsidP="000107E8">
            <w:pPr>
              <w:widowControl/>
              <w:jc w:val="left"/>
              <w:textAlignment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注：</w:t>
            </w:r>
            <w:r>
              <w:rPr>
                <w:rFonts w:eastAsiaTheme="minorEastAsia"/>
                <w:bCs/>
                <w:szCs w:val="21"/>
              </w:rPr>
              <w:t>1</w:t>
            </w:r>
            <w:r>
              <w:rPr>
                <w:rFonts w:eastAsiaTheme="minorEastAsia"/>
                <w:bCs/>
                <w:szCs w:val="21"/>
              </w:rPr>
              <w:t>、排放增减量：（</w:t>
            </w:r>
            <w:r>
              <w:rPr>
                <w:rFonts w:eastAsiaTheme="minorEastAsia"/>
                <w:bCs/>
                <w:szCs w:val="21"/>
              </w:rPr>
              <w:t>+</w:t>
            </w:r>
            <w:r>
              <w:rPr>
                <w:rFonts w:eastAsiaTheme="minorEastAsia"/>
                <w:bCs/>
                <w:szCs w:val="21"/>
              </w:rPr>
              <w:t>）表示增加，（</w:t>
            </w:r>
            <w:r>
              <w:rPr>
                <w:rFonts w:eastAsiaTheme="minorEastAsia"/>
                <w:bCs/>
                <w:szCs w:val="21"/>
              </w:rPr>
              <w:t>-</w:t>
            </w:r>
            <w:r>
              <w:rPr>
                <w:rFonts w:eastAsiaTheme="minorEastAsia"/>
                <w:bCs/>
                <w:szCs w:val="21"/>
              </w:rPr>
              <w:t>）表示减少。</w:t>
            </w:r>
            <w:r>
              <w:rPr>
                <w:rFonts w:eastAsiaTheme="minorEastAsia"/>
                <w:bCs/>
                <w:szCs w:val="21"/>
              </w:rPr>
              <w:t>2</w:t>
            </w:r>
            <w:r>
              <w:rPr>
                <w:rFonts w:eastAsiaTheme="minorEastAsia"/>
                <w:bCs/>
                <w:szCs w:val="21"/>
              </w:rPr>
              <w:t>、</w:t>
            </w:r>
            <w:r>
              <w:rPr>
                <w:rFonts w:eastAsiaTheme="minorEastAsia"/>
                <w:bCs/>
                <w:szCs w:val="21"/>
              </w:rPr>
              <w:t>(12)=(6)-(8)-(11)</w:t>
            </w:r>
            <w:r>
              <w:rPr>
                <w:rFonts w:eastAsiaTheme="minorEastAsia"/>
                <w:bCs/>
                <w:szCs w:val="21"/>
              </w:rPr>
              <w:t>，（</w:t>
            </w:r>
            <w:r>
              <w:rPr>
                <w:rFonts w:eastAsiaTheme="minorEastAsia"/>
                <w:bCs/>
                <w:szCs w:val="21"/>
              </w:rPr>
              <w:t>9</w:t>
            </w:r>
            <w:r>
              <w:rPr>
                <w:rFonts w:eastAsiaTheme="minorEastAsia"/>
                <w:bCs/>
                <w:szCs w:val="21"/>
              </w:rPr>
              <w:t>）</w:t>
            </w:r>
            <w:r>
              <w:rPr>
                <w:rFonts w:eastAsiaTheme="minorEastAsia"/>
                <w:bCs/>
                <w:szCs w:val="21"/>
              </w:rPr>
              <w:t>= (4)-(5)-(8)- (11) +</w:t>
            </w:r>
            <w:r>
              <w:rPr>
                <w:rFonts w:eastAsiaTheme="minorEastAsia"/>
                <w:bCs/>
                <w:szCs w:val="21"/>
              </w:rPr>
              <w:t>（</w:t>
            </w:r>
            <w:r>
              <w:rPr>
                <w:rFonts w:eastAsiaTheme="minorEastAsia"/>
                <w:bCs/>
                <w:szCs w:val="21"/>
              </w:rPr>
              <w:t>1</w:t>
            </w:r>
            <w:r>
              <w:rPr>
                <w:rFonts w:eastAsiaTheme="minorEastAsia"/>
                <w:bCs/>
                <w:szCs w:val="21"/>
              </w:rPr>
              <w:t>）。</w:t>
            </w:r>
            <w:r>
              <w:rPr>
                <w:rFonts w:eastAsiaTheme="minorEastAsia"/>
                <w:bCs/>
                <w:szCs w:val="21"/>
              </w:rPr>
              <w:t>3</w:t>
            </w:r>
            <w:r>
              <w:rPr>
                <w:rFonts w:eastAsiaTheme="minorEastAsia"/>
                <w:bCs/>
                <w:szCs w:val="21"/>
              </w:rPr>
              <w:t>、计量单位：废水排放量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万吨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年；废气排放量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万标立方米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年；工业固体废物排放量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万吨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年；</w:t>
            </w:r>
            <w:r>
              <w:rPr>
                <w:rFonts w:eastAsiaTheme="minorEastAsia"/>
                <w:bCs/>
                <w:szCs w:val="21"/>
              </w:rPr>
              <w:t xml:space="preserve"> </w:t>
            </w:r>
            <w:r>
              <w:rPr>
                <w:rFonts w:eastAsiaTheme="minorEastAsia"/>
                <w:bCs/>
                <w:szCs w:val="21"/>
              </w:rPr>
              <w:t>水污染物排放浓度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毫克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升；大气污染物排放浓度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毫克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立方米；水污染物排放量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吨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年；大气污染物排放量</w:t>
            </w:r>
            <w:r>
              <w:rPr>
                <w:rFonts w:eastAsiaTheme="minorEastAsia"/>
                <w:bCs/>
                <w:szCs w:val="21"/>
              </w:rPr>
              <w:t>——</w:t>
            </w:r>
            <w:r>
              <w:rPr>
                <w:rFonts w:eastAsiaTheme="minorEastAsia"/>
                <w:bCs/>
                <w:szCs w:val="21"/>
              </w:rPr>
              <w:t>吨</w:t>
            </w:r>
            <w:r>
              <w:rPr>
                <w:rFonts w:eastAsiaTheme="minorEastAsia"/>
                <w:bCs/>
                <w:szCs w:val="21"/>
              </w:rPr>
              <w:t>/</w:t>
            </w:r>
            <w:r>
              <w:rPr>
                <w:rFonts w:eastAsiaTheme="minorEastAsia"/>
                <w:bCs/>
                <w:szCs w:val="21"/>
              </w:rPr>
              <w:t>年。</w:t>
            </w:r>
          </w:p>
        </w:tc>
      </w:tr>
    </w:tbl>
    <w:p w:rsidR="006C0441" w:rsidRDefault="006C0441"/>
    <w:p w:rsidR="006C0441" w:rsidRPr="006C0441" w:rsidRDefault="006C0441"/>
    <w:sectPr w:rsidR="006C0441" w:rsidRPr="006C0441" w:rsidSect="006C04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26" w:rsidRDefault="00E43B26" w:rsidP="006C0441">
      <w:r>
        <w:separator/>
      </w:r>
    </w:p>
  </w:endnote>
  <w:endnote w:type="continuationSeparator" w:id="0">
    <w:p w:rsidR="00E43B26" w:rsidRDefault="00E43B26" w:rsidP="006C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26" w:rsidRDefault="00E43B26" w:rsidP="006C0441">
      <w:r>
        <w:separator/>
      </w:r>
    </w:p>
  </w:footnote>
  <w:footnote w:type="continuationSeparator" w:id="0">
    <w:p w:rsidR="00E43B26" w:rsidRDefault="00E43B26" w:rsidP="006C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8D"/>
    <w:rsid w:val="000107E8"/>
    <w:rsid w:val="000A1A3A"/>
    <w:rsid w:val="00242FC8"/>
    <w:rsid w:val="00277A8D"/>
    <w:rsid w:val="00337656"/>
    <w:rsid w:val="003D4ECE"/>
    <w:rsid w:val="0064417A"/>
    <w:rsid w:val="006C0441"/>
    <w:rsid w:val="007449C8"/>
    <w:rsid w:val="00746E3E"/>
    <w:rsid w:val="008304AD"/>
    <w:rsid w:val="00A364C4"/>
    <w:rsid w:val="00B86B08"/>
    <w:rsid w:val="00E43B26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7A62A-C6BA-402C-A0F1-213C3D4B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41"/>
    <w:pPr>
      <w:widowControl w:val="0"/>
      <w:jc w:val="both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黎衡</dc:creator>
  <cp:keywords/>
  <dc:description/>
  <cp:lastModifiedBy>黎衡</cp:lastModifiedBy>
  <cp:revision>10</cp:revision>
  <dcterms:created xsi:type="dcterms:W3CDTF">2021-06-09T03:46:00Z</dcterms:created>
  <dcterms:modified xsi:type="dcterms:W3CDTF">2021-07-29T07:51:00Z</dcterms:modified>
</cp:coreProperties>
</file>